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" w:cs="Times New Roman"/>
          <w:b/>
          <w:sz w:val="28"/>
          <w:szCs w:val="28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  <w:t xml:space="preserve">АКТ </w:t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осмотра транспортного средства (механизма)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«____»________________20__г.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>
          <w:trHeight w:val="561"/>
        </w:trPr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Члены комиссии: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" w:hAnsi="Times" w:eastAsia="Times" w:cs="Times New Roman"/>
                <w:bCs/>
                <w:sz w:val="24"/>
                <w:szCs w:val="24"/>
                <w:lang w:eastAsia="ru-RU"/>
              </w:rPr>
              <w:t xml:space="preserve">Заместитель директора – главный инженер ВЭС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88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САиСМ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4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Э.В.Афанасьев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4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гаража Ш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Д.А. Евтюшкин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от ИА ПАО «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 Московский регион»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Коваленко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Краткая характеристика 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объекта основных средств: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Автомашина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УАЗ-390995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Грузопассажирский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2013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О931КН50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2040-5000012954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  <w:t xml:space="preserve">        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Марка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 xml:space="preserve">                 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tabs>
          <w:tab w:val="left" w:pos="1265" w:leader="none"/>
          <w:tab w:val="left" w:pos="12835" w:leader="none"/>
        </w:tabs>
        <w:rPr>
          <w:rFonts w:ascii="Times New Roman" w:hAnsi="Times New Roman" w:eastAsia="Times" w:cs="Times New Roman"/>
          <w:sz w:val="16"/>
          <w:szCs w:val="16"/>
          <w:highlight w:val="yellow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21.11.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0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3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09.12.2013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0,00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97457,69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ab/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345878</w:t>
      </w:r>
      <w:r>
        <w:rPr>
          <w:rFonts w:ascii="Times New Roman" w:hAnsi="Times New Roman" w:eastAsia="Times" w:cs="Times New Roman"/>
          <w:sz w:val="16"/>
          <w:szCs w:val="16"/>
          <w:highlight w:val="yellow"/>
        </w:rPr>
      </w:r>
      <w:r>
        <w:rPr>
          <w:rFonts w:ascii="Times New Roman" w:hAnsi="Times New Roman" w:eastAsia="Times" w:cs="Times New Roman"/>
          <w:sz w:val="16"/>
          <w:szCs w:val="16"/>
          <w:highlight w:val="yellow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_________________________________                 ________________________                  ______________________________________         ______________________    ____________________________________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мото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. час.)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86"/>
        <w:gridCol w:w="1231"/>
        <w:gridCol w:w="1418"/>
        <w:gridCol w:w="1417"/>
        <w:gridCol w:w="1418"/>
        <w:gridCol w:w="1275"/>
        <w:gridCol w:w="1276"/>
        <w:gridCol w:w="1134"/>
        <w:gridCol w:w="1134"/>
        <w:gridCol w:w="1559"/>
        <w:gridCol w:w="18"/>
      </w:tblGrid>
      <w:tr>
        <w:tblPrEx/>
        <w:trPr>
          <w:gridAfter w:val="1"/>
        </w:trPr>
        <w:tc>
          <w:tcPr>
            <w:gridSpan w:val="12"/>
            <w:tcW w:w="14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Идентификационные номера ТС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Идентификационный номер (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VIN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) / Заводской номер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двигателя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шасси (рамы)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</w:p>
        </w:tc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Кузова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ПТС 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/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 ПСМ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Передний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Средний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Задний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КПП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Редуктор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Навесное оборудование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" w:hAnsi="Times" w:eastAsia="Times" w:cs="Times New Roman"/>
                <w:sz w:val="20"/>
                <w:szCs w:val="20"/>
              </w:rPr>
            </w:pPr>
            <w:r>
              <w:rPr>
                <w:rFonts w:ascii="Times" w:hAnsi="Times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ХТТ390995Е0405822</w:t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highlight w:val="none"/>
              </w:rPr>
              <w:t xml:space="preserve">D3052028</w:t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374100D0427114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390900D0217747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73НХ001251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none" w:color="auto" w:sz="0" w:space="0"/>
            <w:right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Техническое состояние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/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(указать имеющиеся неисправности)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Комплектность: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(при некомплектности указать отсутствующие агрегаты/детали)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" w:hAnsi="Times" w:eastAsia="Times" w:cs="Times New Roman"/>
          <w:sz w:val="24"/>
          <w:szCs w:val="24"/>
          <w:lang w:eastAsia="ru-RU"/>
        </w:rPr>
        <w:t xml:space="preserve">Сквозная коррозия кузова, крыльев, днища, подножек, дверей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, элементов рамной конструкции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Износ двигателя, потеря мощности, течь масла и охлаждающей жидкости.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Гул, стуки, скрежет в трансмиссии, износ подшипников.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Нарушение плотности посадки шарнирных соединений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.ДВС не запускается.</w:t>
      </w:r>
      <w:r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Отсутствие средств пассивной безопасности (ремней безопасности).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Возможны скрытые повреждения.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0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 xml:space="preserve">Заключение комиссии: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  <w:t xml:space="preserve">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4"/>
          <w:lang w:eastAsia="ru-RU"/>
        </w:rPr>
        <w:t xml:space="preserve">Перечень прилагаемых документов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1. Фотографии: ТС/механизма (виды: спереди, сзади, с обеих боков); номерная табличка ТС; Идентификационный номер (VIN№); № шасси (рамы), № кузова (кабины), № ДВС, № КПП, № ведущего(х) моста(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), номерные таблички навесного оборудования – по наличию);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" w:hAnsi="Times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2. Копия ПТС/ ПСМ (все страницы).</w:t>
      </w:r>
      <w:r>
        <w:rPr>
          <w:rFonts w:ascii="Times" w:hAnsi="Times" w:eastAsia="Times" w:cs="Times New Roman"/>
          <w:sz w:val="24"/>
          <w:szCs w:val="24"/>
          <w:lang w:eastAsia="ru-RU"/>
        </w:rPr>
      </w:r>
      <w:r>
        <w:rPr>
          <w:rFonts w:ascii="Times" w:hAnsi="Times" w:eastAsia="Times" w:cs="Times New Roman"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6838" w:h="11906" w:orient="landscape"/>
      <w:pgMar w:top="426" w:right="850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Оников Дмитрий Николаевич</dc:creator>
  <cp:keywords/>
  <dc:description/>
  <cp:lastModifiedBy>jakovlevas</cp:lastModifiedBy>
  <cp:revision>13</cp:revision>
  <dcterms:created xsi:type="dcterms:W3CDTF">2025-04-28T11:41:00Z</dcterms:created>
  <dcterms:modified xsi:type="dcterms:W3CDTF">2025-05-19T13:43:52Z</dcterms:modified>
</cp:coreProperties>
</file>